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2405EE" w:rsidP="00DE0510">
      <w:pPr>
        <w:jc w:val="center"/>
        <w:rPr>
          <w:sz w:val="40"/>
          <w:szCs w:val="40"/>
        </w:rPr>
      </w:pPr>
      <w:r>
        <w:rPr>
          <w:sz w:val="40"/>
          <w:szCs w:val="40"/>
        </w:rPr>
        <w:t xml:space="preserve">Lesson 2  </w:t>
      </w:r>
      <w:r w:rsidR="00DE0510">
        <w:rPr>
          <w:sz w:val="40"/>
          <w:szCs w:val="40"/>
        </w:rPr>
        <w:t>Sayin</w:t>
      </w:r>
      <w:r>
        <w:rPr>
          <w:sz w:val="40"/>
          <w:szCs w:val="40"/>
        </w:rPr>
        <w:t>g Goodbye and Expressing Regret</w:t>
      </w:r>
      <w:r w:rsidR="00DE0510">
        <w:rPr>
          <w:sz w:val="40"/>
          <w:szCs w:val="40"/>
        </w:rPr>
        <w:t xml:space="preserve"> </w:t>
      </w:r>
      <w:r>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r w:rsidR="00696577" w:rsidRPr="00696577">
        <w:rPr>
          <w:rFonts w:ascii="ArialUnicodeMS" w:hAnsi="ArialUnicodeMS" w:cs="ArialUnicodeMS"/>
          <w:b/>
          <w:sz w:val="24"/>
          <w:szCs w:val="24"/>
          <w:u w:val="single"/>
        </w:rPr>
        <w:t>Paka</w:t>
      </w:r>
      <w:r w:rsidR="00696577">
        <w:rPr>
          <w:rFonts w:ascii="ArialUnicodeMS" w:hAnsi="ArialUnicodeMS" w:cs="ArialUnicodeMS"/>
          <w:b/>
          <w:sz w:val="24"/>
          <w:szCs w:val="24"/>
          <w:u w:val="single"/>
        </w:rPr>
        <w:t xml:space="preserve"> </w:t>
      </w:r>
      <w:r w:rsidR="00696577">
        <w:rPr>
          <w:rFonts w:ascii="ArialUnicodeMS" w:hAnsi="ArialUnicodeMS" w:cs="ArialUnicodeMS"/>
          <w:sz w:val="24"/>
          <w:szCs w:val="24"/>
        </w:rPr>
        <w:t>(informal)</w:t>
      </w:r>
    </w:p>
    <w:p w:rsidR="002F2CE2" w:rsidRDefault="002F2CE2" w:rsidP="002F2CE2">
      <w:pPr>
        <w:pStyle w:val="ListParagraph"/>
        <w:rPr>
          <w:sz w:val="24"/>
          <w:szCs w:val="24"/>
        </w:rPr>
      </w:pP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96577" w:rsidRDefault="00696577" w:rsidP="00674508">
      <w:pPr>
        <w:pStyle w:val="ListParagraph"/>
        <w:rPr>
          <w:i/>
          <w:sz w:val="24"/>
          <w:szCs w:val="24"/>
        </w:rPr>
      </w:pPr>
      <w:r w:rsidRPr="00696577">
        <w:rPr>
          <w:i/>
          <w:sz w:val="24"/>
          <w:szCs w:val="24"/>
        </w:rPr>
        <w:t>Yes, there are different ways of saying goodbyes in Russian because one saying is for an informal (</w:t>
      </w:r>
      <w:r w:rsidRPr="00696577">
        <w:rPr>
          <w:rFonts w:ascii="ArialUnicodeMS" w:hAnsi="ArialUnicodeMS" w:cs="ArialUnicodeMS"/>
          <w:i/>
          <w:sz w:val="24"/>
          <w:szCs w:val="24"/>
        </w:rPr>
        <w:t>Paka)</w:t>
      </w:r>
      <w:r w:rsidRPr="00696577">
        <w:rPr>
          <w:i/>
          <w:sz w:val="24"/>
          <w:szCs w:val="24"/>
        </w:rPr>
        <w:t xml:space="preserve"> occasion and the other one (</w:t>
      </w:r>
      <w:proofErr w:type="spellStart"/>
      <w:r w:rsidRPr="00696577">
        <w:rPr>
          <w:rFonts w:ascii="ArialUnicodeMS" w:hAnsi="ArialUnicodeMS" w:cs="ArialUnicodeMS"/>
          <w:i/>
          <w:sz w:val="24"/>
          <w:szCs w:val="24"/>
        </w:rPr>
        <w:t>Da</w:t>
      </w:r>
      <w:proofErr w:type="spellEnd"/>
      <w:r w:rsidRPr="00696577">
        <w:rPr>
          <w:rFonts w:ascii="ArialUnicodeMS" w:hAnsi="ArialUnicodeMS" w:cs="ArialUnicodeMS"/>
          <w:i/>
          <w:sz w:val="24"/>
          <w:szCs w:val="24"/>
        </w:rPr>
        <w:t xml:space="preserve"> </w:t>
      </w:r>
      <w:proofErr w:type="spellStart"/>
      <w:r w:rsidRPr="00696577">
        <w:rPr>
          <w:rFonts w:ascii="ArialUnicodeMS" w:hAnsi="ArialUnicodeMS" w:cs="ArialUnicodeMS"/>
          <w:i/>
          <w:sz w:val="24"/>
          <w:szCs w:val="24"/>
        </w:rPr>
        <w:t>svidaniya</w:t>
      </w:r>
      <w:proofErr w:type="spellEnd"/>
      <w:r w:rsidRPr="00696577">
        <w:rPr>
          <w:rFonts w:ascii="ArialUnicodeMS" w:hAnsi="ArialUnicodeMS" w:cs="ArialUnicodeMS"/>
          <w:i/>
          <w:sz w:val="24"/>
          <w:szCs w:val="24"/>
        </w:rPr>
        <w:t>)</w:t>
      </w:r>
      <w:r w:rsidRPr="00696577">
        <w:rPr>
          <w:i/>
          <w:sz w:val="24"/>
          <w:szCs w:val="24"/>
        </w:rPr>
        <w:t xml:space="preserve"> is for a more formal type of occasion. </w:t>
      </w:r>
    </w:p>
    <w:p w:rsidR="00DE0510" w:rsidRDefault="00DE0510"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r w:rsidR="00696577">
        <w:rPr>
          <w:sz w:val="24"/>
          <w:szCs w:val="24"/>
        </w:rPr>
        <w:t xml:space="preserve"> </w:t>
      </w:r>
      <w:r w:rsidR="00696577">
        <w:rPr>
          <w:i/>
          <w:sz w:val="24"/>
          <w:szCs w:val="24"/>
        </w:rPr>
        <w:t xml:space="preserve">Some ways of saying goodbye include Paka, which is used around friends and people you know very well. The other saying, </w:t>
      </w:r>
      <w:proofErr w:type="spellStart"/>
      <w:r w:rsidR="00696577" w:rsidRPr="00696577">
        <w:rPr>
          <w:rFonts w:ascii="ArialUnicodeMS" w:hAnsi="ArialUnicodeMS" w:cs="ArialUnicodeMS"/>
          <w:i/>
          <w:sz w:val="24"/>
          <w:szCs w:val="24"/>
        </w:rPr>
        <w:t>Da</w:t>
      </w:r>
      <w:proofErr w:type="spellEnd"/>
      <w:r w:rsidR="00696577" w:rsidRPr="00696577">
        <w:rPr>
          <w:rFonts w:ascii="ArialUnicodeMS" w:hAnsi="ArialUnicodeMS" w:cs="ArialUnicodeMS"/>
          <w:i/>
          <w:sz w:val="24"/>
          <w:szCs w:val="24"/>
        </w:rPr>
        <w:t xml:space="preserve"> </w:t>
      </w:r>
      <w:proofErr w:type="spellStart"/>
      <w:r w:rsidR="00696577" w:rsidRPr="00696577">
        <w:rPr>
          <w:rFonts w:ascii="ArialUnicodeMS" w:hAnsi="ArialUnicodeMS" w:cs="ArialUnicodeMS"/>
          <w:i/>
          <w:sz w:val="24"/>
          <w:szCs w:val="24"/>
        </w:rPr>
        <w:t>svidaniya</w:t>
      </w:r>
      <w:proofErr w:type="spellEnd"/>
      <w:r w:rsidR="00696577" w:rsidRPr="00696577">
        <w:rPr>
          <w:rFonts w:ascii="ArialUnicodeMS" w:hAnsi="ArialUnicodeMS" w:cs="ArialUnicodeMS"/>
          <w:i/>
          <w:sz w:val="24"/>
          <w:szCs w:val="24"/>
        </w:rPr>
        <w:t>,</w:t>
      </w:r>
      <w:r w:rsidR="00696577">
        <w:rPr>
          <w:rFonts w:ascii="ArialUnicodeMS" w:hAnsi="ArialUnicodeMS" w:cs="ArialUnicodeMS"/>
          <w:sz w:val="24"/>
          <w:szCs w:val="24"/>
        </w:rPr>
        <w:t xml:space="preserve"> </w:t>
      </w:r>
      <w:r w:rsidR="00696577">
        <w:rPr>
          <w:rFonts w:ascii="ArialUnicodeMS" w:hAnsi="ArialUnicodeMS" w:cs="ArialUnicodeMS"/>
          <w:i/>
          <w:sz w:val="24"/>
          <w:szCs w:val="24"/>
        </w:rPr>
        <w:t xml:space="preserve">the formal way of saying Paka. You would use this to people you do not know well and at formal business meetings. </w:t>
      </w:r>
    </w:p>
    <w:p w:rsidR="002F2CE2" w:rsidRPr="00696577" w:rsidRDefault="002F2CE2" w:rsidP="00696577">
      <w:pPr>
        <w:rPr>
          <w:sz w:val="24"/>
          <w:szCs w:val="24"/>
        </w:rPr>
      </w:pPr>
    </w:p>
    <w:p w:rsidR="002F2CE2" w:rsidRPr="00696577" w:rsidRDefault="00DE0510" w:rsidP="00696577">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r w:rsidR="00696577">
        <w:rPr>
          <w:b/>
          <w:sz w:val="24"/>
          <w:szCs w:val="24"/>
        </w:rPr>
        <w:t>worksheet and</w:t>
      </w:r>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Pr="00696577" w:rsidRDefault="00DE0510" w:rsidP="00DE0510">
      <w:pPr>
        <w:pStyle w:val="ListParagraph"/>
        <w:numPr>
          <w:ilvl w:val="0"/>
          <w:numId w:val="2"/>
        </w:numPr>
        <w:rPr>
          <w:rFonts w:cstheme="minorHAnsi"/>
          <w:sz w:val="24"/>
          <w:szCs w:val="24"/>
        </w:rPr>
      </w:pPr>
      <w:r w:rsidRPr="00696577">
        <w:rPr>
          <w:rFonts w:cstheme="minorHAnsi"/>
          <w:sz w:val="24"/>
          <w:szCs w:val="24"/>
        </w:rPr>
        <w:t xml:space="preserve"> What are examples of different situations for saying “I’m sorry!” in your host culture?</w:t>
      </w:r>
    </w:p>
    <w:p w:rsidR="00DE0510" w:rsidRPr="00295C54" w:rsidRDefault="00696577" w:rsidP="00DE0510">
      <w:pPr>
        <w:pStyle w:val="ListParagraph"/>
        <w:rPr>
          <w:rFonts w:cstheme="minorHAnsi"/>
          <w:i/>
          <w:sz w:val="24"/>
          <w:szCs w:val="24"/>
        </w:rPr>
      </w:pPr>
      <w:r w:rsidRPr="00295C54">
        <w:rPr>
          <w:rFonts w:cstheme="minorHAnsi"/>
          <w:i/>
          <w:sz w:val="24"/>
          <w:szCs w:val="24"/>
        </w:rPr>
        <w:t xml:space="preserve">If I am the offender in my host country, there are many different situations. First, I could bump into someone and I would have to say, “Izvinite”, which is I’m sorry. Also, I could use this when I need someone’s attention or help. </w:t>
      </w:r>
    </w:p>
    <w:p w:rsidR="00DE0510" w:rsidRPr="00295C54" w:rsidRDefault="00DE0510" w:rsidP="00DE0510">
      <w:pPr>
        <w:pStyle w:val="ListParagraph"/>
        <w:rPr>
          <w:i/>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Pr="00295C54" w:rsidRDefault="00696577" w:rsidP="00DE0510">
      <w:pPr>
        <w:pStyle w:val="ListParagraph"/>
        <w:rPr>
          <w:i/>
          <w:sz w:val="24"/>
          <w:szCs w:val="24"/>
        </w:rPr>
      </w:pPr>
      <w:r w:rsidRPr="00295C54">
        <w:rPr>
          <w:i/>
          <w:sz w:val="24"/>
          <w:szCs w:val="24"/>
        </w:rPr>
        <w:t>If I were to bump into someone, I would say, “</w:t>
      </w:r>
      <w:r w:rsidRPr="00295C54">
        <w:rPr>
          <w:rFonts w:ascii="ArialUnicodeMS" w:hAnsi="ArialUnicodeMS" w:cs="ArialUnicodeMS"/>
          <w:i/>
          <w:sz w:val="24"/>
          <w:szCs w:val="24"/>
        </w:rPr>
        <w:t xml:space="preserve">Izvinite.” This literally translates to “Excuse me or I’m sorry.”  </w:t>
      </w:r>
    </w:p>
    <w:p w:rsidR="00DE0510" w:rsidRPr="00295C54" w:rsidRDefault="00DE0510" w:rsidP="00DE0510">
      <w:pPr>
        <w:pStyle w:val="ListParagraph"/>
        <w:rPr>
          <w:i/>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Pr="00295C54" w:rsidRDefault="00696577" w:rsidP="00DE0510">
      <w:pPr>
        <w:pStyle w:val="ListParagraph"/>
        <w:rPr>
          <w:i/>
          <w:sz w:val="24"/>
          <w:szCs w:val="24"/>
        </w:rPr>
      </w:pPr>
      <w:r w:rsidRPr="00295C54">
        <w:rPr>
          <w:i/>
          <w:sz w:val="24"/>
          <w:szCs w:val="24"/>
        </w:rPr>
        <w:t>If something sad has happened to someone I met, I would say, “</w:t>
      </w:r>
      <w:proofErr w:type="spellStart"/>
      <w:r w:rsidRPr="00295C54">
        <w:rPr>
          <w:rFonts w:ascii="ArialUnicodeMS" w:hAnsi="ArialUnicodeMS" w:cs="ArialUnicodeMS"/>
          <w:i/>
          <w:sz w:val="24"/>
          <w:szCs w:val="24"/>
        </w:rPr>
        <w:t>Mnye</w:t>
      </w:r>
      <w:proofErr w:type="spellEnd"/>
      <w:r w:rsidRPr="00295C54">
        <w:rPr>
          <w:rFonts w:ascii="ArialUnicodeMS" w:hAnsi="ArialUnicodeMS" w:cs="ArialUnicodeMS"/>
          <w:i/>
          <w:sz w:val="24"/>
          <w:szCs w:val="24"/>
        </w:rPr>
        <w:t xml:space="preserve"> </w:t>
      </w:r>
      <w:proofErr w:type="spellStart"/>
      <w:r w:rsidRPr="00295C54">
        <w:rPr>
          <w:rFonts w:ascii="ArialUnicodeMS" w:hAnsi="ArialUnicodeMS" w:cs="ArialUnicodeMS"/>
          <w:i/>
          <w:sz w:val="24"/>
          <w:szCs w:val="24"/>
        </w:rPr>
        <w:t>ochen</w:t>
      </w:r>
      <w:proofErr w:type="spellEnd"/>
      <w:r w:rsidRPr="00295C54">
        <w:rPr>
          <w:rFonts w:ascii="ArialUnicodeMS" w:hAnsi="ArialUnicodeMS" w:cs="ArialUnicodeMS"/>
          <w:i/>
          <w:sz w:val="24"/>
          <w:szCs w:val="24"/>
        </w:rPr>
        <w:t xml:space="preserve"> </w:t>
      </w:r>
      <w:proofErr w:type="spellStart"/>
      <w:r w:rsidRPr="00295C54">
        <w:rPr>
          <w:rFonts w:ascii="ArialUnicodeMS" w:hAnsi="ArialUnicodeMS" w:cs="ArialUnicodeMS"/>
          <w:i/>
          <w:sz w:val="24"/>
          <w:szCs w:val="24"/>
        </w:rPr>
        <w:t>zhal</w:t>
      </w:r>
      <w:proofErr w:type="spellEnd"/>
      <w:r w:rsidRPr="00295C54">
        <w:rPr>
          <w:rFonts w:ascii="ArialUnicodeMS" w:hAnsi="ArialUnicodeMS" w:cs="ArialUnicodeMS"/>
          <w:i/>
          <w:sz w:val="24"/>
          <w:szCs w:val="24"/>
        </w:rPr>
        <w:t>."</w:t>
      </w:r>
    </w:p>
    <w:p w:rsidR="00DE0510" w:rsidRPr="00295C54" w:rsidRDefault="00696577" w:rsidP="00DE0510">
      <w:pPr>
        <w:pStyle w:val="ListParagraph"/>
        <w:rPr>
          <w:i/>
          <w:sz w:val="24"/>
          <w:szCs w:val="24"/>
        </w:rPr>
      </w:pPr>
      <w:r w:rsidRPr="00295C54">
        <w:rPr>
          <w:i/>
          <w:sz w:val="24"/>
          <w:szCs w:val="24"/>
        </w:rPr>
        <w:t xml:space="preserve">Which literally translates to, I’m very sorry. </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Pr="00295C54" w:rsidRDefault="00295C54" w:rsidP="00DE0510">
      <w:pPr>
        <w:pStyle w:val="ListParagraph"/>
        <w:rPr>
          <w:i/>
          <w:sz w:val="24"/>
          <w:szCs w:val="24"/>
        </w:rPr>
      </w:pPr>
      <w:r w:rsidRPr="00295C54">
        <w:rPr>
          <w:i/>
          <w:sz w:val="24"/>
          <w:szCs w:val="24"/>
        </w:rPr>
        <w:t xml:space="preserve">The answer is not found in the lesson. </w:t>
      </w:r>
    </w:p>
    <w:p w:rsidR="00DE0510" w:rsidRPr="00295C54" w:rsidRDefault="00DE0510" w:rsidP="00DE0510">
      <w:pPr>
        <w:pStyle w:val="ListParagraph"/>
        <w:rPr>
          <w:i/>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r w:rsidR="00295C54">
        <w:rPr>
          <w:sz w:val="24"/>
          <w:szCs w:val="24"/>
        </w:rPr>
        <w:t xml:space="preserve"> </w:t>
      </w:r>
    </w:p>
    <w:p w:rsidR="00295C54" w:rsidRDefault="00295C54" w:rsidP="00DE0510">
      <w:pPr>
        <w:tabs>
          <w:tab w:val="left" w:pos="8130"/>
        </w:tabs>
        <w:rPr>
          <w:sz w:val="24"/>
          <w:szCs w:val="24"/>
        </w:rPr>
      </w:pPr>
      <w:proofErr w:type="gramStart"/>
      <w:r>
        <w:rPr>
          <w:rFonts w:ascii="ArialUnicodeMS" w:hAnsi="ArialUnicodeMS" w:cs="ArialUnicodeMS"/>
          <w:sz w:val="24"/>
          <w:szCs w:val="24"/>
        </w:rPr>
        <w:t>Izvinite.</w:t>
      </w:r>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or when sympathizing “"</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2F2CE2" w:rsidRDefault="002F2CE2" w:rsidP="00DE0510">
      <w:pPr>
        <w:tabs>
          <w:tab w:val="left" w:pos="8130"/>
        </w:tabs>
        <w:rPr>
          <w:sz w:val="24"/>
          <w:szCs w:val="24"/>
        </w:rPr>
      </w:pPr>
    </w:p>
    <w:p w:rsidR="00480D71" w:rsidRPr="00295C54" w:rsidRDefault="00DE0510" w:rsidP="00295C54">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sectPr w:rsidR="00480D71" w:rsidRPr="00295C54"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577" w:rsidRDefault="00696577" w:rsidP="00DE0510">
      <w:pPr>
        <w:spacing w:after="0"/>
      </w:pPr>
      <w:r>
        <w:separator/>
      </w:r>
    </w:p>
  </w:endnote>
  <w:endnote w:type="continuationSeparator" w:id="1">
    <w:p w:rsidR="00696577" w:rsidRDefault="00696577"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577" w:rsidRDefault="00696577" w:rsidP="00DE0510">
      <w:pPr>
        <w:spacing w:after="0"/>
      </w:pPr>
      <w:r>
        <w:separator/>
      </w:r>
    </w:p>
  </w:footnote>
  <w:footnote w:type="continuationSeparator" w:id="1">
    <w:p w:rsidR="00696577" w:rsidRDefault="00696577"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577" w:rsidRDefault="0069657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E0510"/>
    <w:rsid w:val="000572D4"/>
    <w:rsid w:val="001263CB"/>
    <w:rsid w:val="001944AE"/>
    <w:rsid w:val="00194EDD"/>
    <w:rsid w:val="001C54D0"/>
    <w:rsid w:val="001D3AAA"/>
    <w:rsid w:val="002405EE"/>
    <w:rsid w:val="00295C54"/>
    <w:rsid w:val="002F2CE2"/>
    <w:rsid w:val="00324B52"/>
    <w:rsid w:val="00480D71"/>
    <w:rsid w:val="005A1490"/>
    <w:rsid w:val="00671BA2"/>
    <w:rsid w:val="00674508"/>
    <w:rsid w:val="00696577"/>
    <w:rsid w:val="006D459D"/>
    <w:rsid w:val="006E5026"/>
    <w:rsid w:val="006F4CB0"/>
    <w:rsid w:val="00720BE4"/>
    <w:rsid w:val="00733144"/>
    <w:rsid w:val="007D5028"/>
    <w:rsid w:val="008A77C3"/>
    <w:rsid w:val="00901478"/>
    <w:rsid w:val="0090178A"/>
    <w:rsid w:val="0091351C"/>
    <w:rsid w:val="009314F5"/>
    <w:rsid w:val="00AE50FC"/>
    <w:rsid w:val="00AF0672"/>
    <w:rsid w:val="00DD191D"/>
    <w:rsid w:val="00DE0510"/>
    <w:rsid w:val="00DF41A7"/>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576</Words>
  <Characters>3287</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Alex</cp:lastModifiedBy>
  <cp:revision>2</cp:revision>
  <dcterms:created xsi:type="dcterms:W3CDTF">2011-11-12T17:02:00Z</dcterms:created>
  <dcterms:modified xsi:type="dcterms:W3CDTF">2011-11-12T17:02:00Z</dcterms:modified>
</cp:coreProperties>
</file>